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E90" w:rsidRPr="00930E90" w:rsidRDefault="00930E90" w:rsidP="00930E90">
      <w:pPr>
        <w:shd w:val="clear" w:color="auto" w:fill="FFFFFF"/>
        <w:spacing w:after="100" w:afterAutospacing="1" w:line="240" w:lineRule="auto"/>
        <w:outlineLvl w:val="3"/>
        <w:rPr>
          <w:rFonts w:ascii="inherit" w:eastAsia="Times New Roman" w:hAnsi="inherit" w:cs="Segoe UI"/>
          <w:color w:val="34514C"/>
          <w:sz w:val="24"/>
          <w:szCs w:val="24"/>
          <w:lang w:eastAsia="ru-RU"/>
        </w:rPr>
      </w:pPr>
      <w:r w:rsidRPr="00930E90">
        <w:rPr>
          <w:rFonts w:ascii="inherit" w:eastAsia="Times New Roman" w:hAnsi="inherit" w:cs="Segoe UI"/>
          <w:color w:val="34514C"/>
          <w:sz w:val="24"/>
          <w:szCs w:val="24"/>
          <w:lang w:eastAsia="ru-RU"/>
        </w:rPr>
        <w:t>Программа "Доступная среда"</w:t>
      </w:r>
    </w:p>
    <w:p w:rsidR="00930E90" w:rsidRPr="00930E90" w:rsidRDefault="00930E90" w:rsidP="002D00D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30E9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Программа «Доступная среда» реализуется в РФ с 2011 года. За годы действия госпрограммы суммарно под потребности и возможности людей с ограничениями здоровья уже приспособлено более 18 тыс. социальных объектов во всех регионах нашей страны. Это поликлиники и аптеки, магазины и спортивные сооружения, банки, кинотеатры и прочие общественные учреждения. Все они были обязаны организовать пространство и доступ таким образом, чтобы инвалиды беспрепятственно могли получать товары и услуги. В 2018 году президент поручил правительству РФ проработать продление программы до 2025 года.</w:t>
      </w:r>
    </w:p>
    <w:p w:rsidR="00930E90" w:rsidRPr="00930E90" w:rsidRDefault="00930E90" w:rsidP="002D00D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30E9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Государственная программа «Доступная среда» на 2011-2025 годы</w:t>
      </w:r>
    </w:p>
    <w:p w:rsidR="00930E90" w:rsidRPr="00930E90" w:rsidRDefault="00930E90" w:rsidP="002D00D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30E9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 </w:t>
      </w:r>
    </w:p>
    <w:p w:rsidR="00930E90" w:rsidRPr="00930E90" w:rsidRDefault="00930E90" w:rsidP="002D00D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30E9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Программа "Доступная среда" была разработана Минтрудом и направлена на решение следующих задач: </w:t>
      </w:r>
    </w:p>
    <w:p w:rsidR="00930E90" w:rsidRPr="00930E90" w:rsidRDefault="00930E90" w:rsidP="002D00D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30E9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оценка состояния и повышение доступности объектов и услуг в приоритетных сферах жизнедеятельности инвалидов и других маломобильных групп населения; </w:t>
      </w:r>
    </w:p>
    <w:p w:rsidR="00930E90" w:rsidRPr="00930E90" w:rsidRDefault="00930E90" w:rsidP="002D00D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30E9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устранение социальной разобщенности инвалидов и граждан, не являющихся инвалидами; </w:t>
      </w:r>
    </w:p>
    <w:p w:rsidR="00930E90" w:rsidRPr="00930E90" w:rsidRDefault="00930E90" w:rsidP="002D00D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30E9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модернизация государственной системы медико-социальной экспертизы; </w:t>
      </w:r>
    </w:p>
    <w:p w:rsidR="00930E90" w:rsidRPr="00930E90" w:rsidRDefault="00930E90" w:rsidP="002D00D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30E9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обеспечение равного доступа инвалидов к реабилитационным услугам.</w:t>
      </w:r>
    </w:p>
    <w:p w:rsidR="00930E90" w:rsidRPr="00930E90" w:rsidRDefault="00930E90" w:rsidP="002D00D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30E9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 Государственную программу входят следующие подпрограммы:</w:t>
      </w:r>
    </w:p>
    <w:p w:rsidR="00930E90" w:rsidRPr="00930E90" w:rsidRDefault="00930E90" w:rsidP="002D00D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30E9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Обеспечение доступности приоритетных объектов и услуг в приоритетных сферах жизнедеятельности инвалидов и других маломобильных групп населения.</w:t>
      </w:r>
    </w:p>
    <w:p w:rsidR="00930E90" w:rsidRPr="00930E90" w:rsidRDefault="00930E90" w:rsidP="002D00D0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30E9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Совершенствование механизма предоставления услуг в сфере реабилитации и государственной системы медико-социальной экспертизы.</w:t>
      </w:r>
    </w:p>
    <w:p w:rsidR="00930E90" w:rsidRPr="00930E90" w:rsidRDefault="00930E90" w:rsidP="002D00D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30E9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Цели Программы: формирование условий для обеспечения равного доступа инвалидов наравне с другими людьми – к физическому окружению, транспорту, к информации и связи, а также объектам и услугам, открытым или предоставляемым для населения.</w:t>
      </w:r>
    </w:p>
    <w:p w:rsidR="00930E90" w:rsidRPr="00930E90" w:rsidRDefault="00930E90" w:rsidP="002D00D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30E9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Задачи </w:t>
      </w:r>
      <w:proofErr w:type="spellStart"/>
      <w:r w:rsidRPr="00930E9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Программы</w:t>
      </w:r>
      <w:proofErr w:type="gramStart"/>
      <w:r w:rsidRPr="00930E9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:р</w:t>
      </w:r>
      <w:proofErr w:type="gramEnd"/>
      <w:r w:rsidRPr="00930E9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азработка</w:t>
      </w:r>
      <w:proofErr w:type="spellEnd"/>
      <w:r w:rsidRPr="00930E9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и внедрение нормативно-правовых документов с учетом принципов формирования доступной среды для инвалидов и иных маломобильных групп населения:</w:t>
      </w:r>
    </w:p>
    <w:p w:rsidR="00930E90" w:rsidRPr="00930E90" w:rsidRDefault="00930E90" w:rsidP="002D00D0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30E9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разработка механизма стимулирования государственных и негосударственных структур по активизации деятельности в части обеспечения условий доступности объектов социальной инфраструктуры для инвалидов и маломобильных граждан;</w:t>
      </w:r>
    </w:p>
    <w:p w:rsidR="00930E90" w:rsidRPr="00930E90" w:rsidRDefault="00930E90" w:rsidP="002D00D0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30E9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внедрение принципа «универсального дизайна» в техническом регулировании в области разработки и внедрения оборудования, программ услуг, а также объектов транспортной и социальной инфраструктур;</w:t>
      </w:r>
    </w:p>
    <w:p w:rsidR="00930E90" w:rsidRPr="00930E90" w:rsidRDefault="00930E90" w:rsidP="002D00D0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30E9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повышение объема телевизионных и радиопередач, спортивных, рекреационных и туристических объектов, доступных для инвалидов;</w:t>
      </w:r>
    </w:p>
    <w:p w:rsidR="00930E90" w:rsidRPr="00930E90" w:rsidRDefault="00930E90" w:rsidP="002D00D0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30E9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lastRenderedPageBreak/>
        <w:t>повышение количества детей-инвалидов, включенных в систему обязательного начального и среднего образования;</w:t>
      </w:r>
    </w:p>
    <w:p w:rsidR="00930E90" w:rsidRPr="00930E90" w:rsidRDefault="00930E90" w:rsidP="002D00D0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30E9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увеличение количества детей-инвалидов, участвующих в играх, проведении досуга и отдыха, в спортивных мероприятиях, включая мероприятия в рамках школьной системы;</w:t>
      </w:r>
    </w:p>
    <w:p w:rsidR="00930E90" w:rsidRPr="00930E90" w:rsidRDefault="00930E90" w:rsidP="002D00D0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30E9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внедрение новых технологий производства, новых моделей технических средств реабилитации и услуг, предоставляемых инвалидам (вспомогательных/</w:t>
      </w:r>
      <w:proofErr w:type="spellStart"/>
      <w:r w:rsidRPr="00930E9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ассистивных</w:t>
      </w:r>
      <w:proofErr w:type="spellEnd"/>
      <w:r w:rsidRPr="00930E9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 xml:space="preserve"> средств и услуг);</w:t>
      </w:r>
    </w:p>
    <w:p w:rsidR="00930E90" w:rsidRPr="00930E90" w:rsidRDefault="00930E90" w:rsidP="002D00D0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495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30E9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оснащение современной техникой, в том числе реабилитационной ряда федеральных образовательных и санаторно-курортных учреждений для проведения реабилитационных мероприятий инвалидов.</w:t>
      </w:r>
    </w:p>
    <w:p w:rsidR="00930E90" w:rsidRPr="00930E90" w:rsidRDefault="00930E90" w:rsidP="002D00D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30E9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Этапы и сроки реализации программы "Доступная среда"</w:t>
      </w:r>
    </w:p>
    <w:p w:rsidR="00930E90" w:rsidRPr="00930E90" w:rsidRDefault="00930E90" w:rsidP="002D00D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30E9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I этап: 2011 - 2012 годы;</w:t>
      </w:r>
      <w:r w:rsidRPr="00930E9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II этап: 2013 - 2015 годы;</w:t>
      </w:r>
      <w:r w:rsidRPr="00930E9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III этап: 2016 - 2018 годы;</w:t>
      </w:r>
      <w:r w:rsidRPr="00930E9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IV этап: 2019 - 2020 годы;</w:t>
      </w:r>
      <w:r w:rsidRPr="00930E9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br/>
        <w:t>V этап: 2021 - 2025 годы.</w:t>
      </w:r>
    </w:p>
    <w:p w:rsidR="00930E90" w:rsidRPr="00930E90" w:rsidRDefault="00930E90" w:rsidP="002D00D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30E90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С полным текстом данной государственной программы можно ознакомиться на сайте:</w:t>
      </w:r>
    </w:p>
    <w:p w:rsidR="00930E90" w:rsidRPr="00930E90" w:rsidRDefault="00A92BCD" w:rsidP="002D00D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hyperlink r:id="rId5" w:tooltip="https://zhit-vmeste.ru/gosprogramma-dostupnaya-sreda/normativnye-pravovye-akty/dokumenty-programmy-dostupnaya-sreda/" w:history="1">
        <w:r w:rsidR="00930E90" w:rsidRPr="00930E90">
          <w:rPr>
            <w:rFonts w:ascii="Segoe UI" w:eastAsia="Times New Roman" w:hAnsi="Segoe UI" w:cs="Segoe UI"/>
            <w:color w:val="34514C"/>
            <w:sz w:val="24"/>
            <w:szCs w:val="24"/>
            <w:lang w:eastAsia="ru-RU"/>
          </w:rPr>
          <w:t>https://zhit-vmeste.ru/gosprogramma-dostupnaya-sreda/normativnye-pravovye-akty/dokumenty-programmy-dostupnaya-sreda/</w:t>
        </w:r>
      </w:hyperlink>
    </w:p>
    <w:p w:rsidR="00E15E39" w:rsidRDefault="00E15E39" w:rsidP="002D00D0">
      <w:pPr>
        <w:spacing w:after="0" w:line="240" w:lineRule="auto"/>
      </w:pPr>
      <w:bookmarkStart w:id="0" w:name="_GoBack"/>
      <w:bookmarkEnd w:id="0"/>
    </w:p>
    <w:sectPr w:rsidR="00E15E39" w:rsidSect="00A92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401BF"/>
    <w:multiLevelType w:val="multilevel"/>
    <w:tmpl w:val="314A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B972F4"/>
    <w:multiLevelType w:val="multilevel"/>
    <w:tmpl w:val="72D83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DE67D0"/>
    <w:multiLevelType w:val="multilevel"/>
    <w:tmpl w:val="B010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BD053D"/>
    <w:rsid w:val="002D00D0"/>
    <w:rsid w:val="00930E90"/>
    <w:rsid w:val="00A92BCD"/>
    <w:rsid w:val="00BD053D"/>
    <w:rsid w:val="00E15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BCD"/>
  </w:style>
  <w:style w:type="paragraph" w:styleId="4">
    <w:name w:val="heading 4"/>
    <w:basedOn w:val="a"/>
    <w:link w:val="40"/>
    <w:uiPriority w:val="9"/>
    <w:qFormat/>
    <w:rsid w:val="00930E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30E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30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30E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30E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30E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30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30E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7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115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7532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0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hit-vmeste.ru/gosprogramma-dostupnaya-sreda/normativnye-pravovye-akty/dokumenty-programmy-dostupnaya-sred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548</Words>
  <Characters>3125</Characters>
  <Application>Microsoft Office Word</Application>
  <DocSecurity>0</DocSecurity>
  <Lines>26</Lines>
  <Paragraphs>7</Paragraphs>
  <ScaleCrop>false</ScaleCrop>
  <Company/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1</cp:lastModifiedBy>
  <cp:revision>5</cp:revision>
  <dcterms:created xsi:type="dcterms:W3CDTF">2021-05-14T12:17:00Z</dcterms:created>
  <dcterms:modified xsi:type="dcterms:W3CDTF">2021-05-14T12:42:00Z</dcterms:modified>
</cp:coreProperties>
</file>