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A" w:rsidRDefault="00FD531A" w:rsidP="005C36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-361950</wp:posOffset>
            </wp:positionV>
            <wp:extent cx="6926580" cy="9780270"/>
            <wp:effectExtent l="19050" t="0" r="7620" b="0"/>
            <wp:wrapSquare wrapText="bothSides"/>
            <wp:docPr id="1" name="Рисунок 1" descr="C:\Users\1\Рабочий стол\СУ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УО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7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lastRenderedPageBreak/>
        <w:t xml:space="preserve">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5C360F">
        <w:rPr>
          <w:rFonts w:ascii="Times New Roman" w:hAnsi="Times New Roman" w:cs="Times New Roman"/>
          <w:sz w:val="24"/>
          <w:szCs w:val="24"/>
        </w:rPr>
        <w:t xml:space="preserve">ДОУ </w:t>
      </w:r>
      <w:r w:rsidRPr="00F67568">
        <w:rPr>
          <w:rFonts w:ascii="Times New Roman" w:hAnsi="Times New Roman" w:cs="Times New Roman"/>
          <w:sz w:val="24"/>
          <w:szCs w:val="24"/>
        </w:rPr>
        <w:t>и иных заинтересованных сторон.</w:t>
      </w:r>
    </w:p>
    <w:p w:rsidR="00F67568" w:rsidRPr="00F67568" w:rsidRDefault="00A46382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7568" w:rsidRPr="00F67568">
        <w:rPr>
          <w:rFonts w:ascii="Times New Roman" w:hAnsi="Times New Roman" w:cs="Times New Roman"/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F67568" w:rsidRPr="00F67568" w:rsidRDefault="00A46382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7568" w:rsidRPr="00F67568">
        <w:rPr>
          <w:rFonts w:ascii="Times New Roman" w:hAnsi="Times New Roman" w:cs="Times New Roman"/>
          <w:sz w:val="24"/>
          <w:szCs w:val="24"/>
        </w:rPr>
        <w:t>9. Положение о допуске подрядных организаций к производству работ на территори</w:t>
      </w:r>
      <w:r w:rsidR="005C360F">
        <w:rPr>
          <w:rFonts w:ascii="Times New Roman" w:hAnsi="Times New Roman" w:cs="Times New Roman"/>
          <w:sz w:val="24"/>
          <w:szCs w:val="24"/>
        </w:rPr>
        <w:t>и ДОУ</w:t>
      </w:r>
      <w:r w:rsidR="00F67568" w:rsidRPr="00F67568">
        <w:rPr>
          <w:rFonts w:ascii="Times New Roman" w:hAnsi="Times New Roman" w:cs="Times New Roman"/>
          <w:sz w:val="24"/>
          <w:szCs w:val="24"/>
        </w:rPr>
        <w:t>, определяющее правила организации данных работ, а также документы, представляемые перед доп</w:t>
      </w:r>
      <w:r w:rsidR="0044740E">
        <w:rPr>
          <w:rFonts w:ascii="Times New Roman" w:hAnsi="Times New Roman" w:cs="Times New Roman"/>
          <w:sz w:val="24"/>
          <w:szCs w:val="24"/>
        </w:rPr>
        <w:t>уском к ним, утверждает заведующий</w:t>
      </w:r>
      <w:r w:rsidR="00F67568" w:rsidRPr="00F67568">
        <w:rPr>
          <w:rFonts w:ascii="Times New Roman" w:hAnsi="Times New Roman" w:cs="Times New Roman"/>
          <w:sz w:val="24"/>
          <w:szCs w:val="24"/>
        </w:rPr>
        <w:t>.</w:t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F67568" w:rsidP="00F6756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II. Политика в области охраны труда</w:t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1. Политика в области охраны труда учитывает специфику деятельности </w:t>
      </w:r>
      <w:r w:rsidR="005C360F">
        <w:rPr>
          <w:rFonts w:ascii="Times New Roman" w:hAnsi="Times New Roman" w:cs="Times New Roman"/>
          <w:sz w:val="24"/>
          <w:szCs w:val="24"/>
        </w:rPr>
        <w:t>ДОУ</w:t>
      </w:r>
      <w:r w:rsidR="00F67568" w:rsidRPr="00F67568">
        <w:rPr>
          <w:rFonts w:ascii="Times New Roman" w:hAnsi="Times New Roman" w:cs="Times New Roman"/>
          <w:sz w:val="24"/>
          <w:szCs w:val="24"/>
        </w:rPr>
        <w:t>, особенности организации работы в нем, а также профессиональные риски.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2. Политика в области охраны труда направлена на сохранение жизни и здоровья работников </w:t>
      </w:r>
      <w:r w:rsidR="005C360F">
        <w:rPr>
          <w:rFonts w:ascii="Times New Roman" w:hAnsi="Times New Roman" w:cs="Times New Roman"/>
          <w:sz w:val="24"/>
          <w:szCs w:val="24"/>
        </w:rPr>
        <w:t xml:space="preserve">ДОУ 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3. В </w:t>
      </w:r>
      <w:bookmarkStart w:id="0" w:name="_GoBack"/>
      <w:bookmarkEnd w:id="0"/>
      <w:r w:rsidR="005C360F">
        <w:rPr>
          <w:rFonts w:ascii="Times New Roman" w:hAnsi="Times New Roman" w:cs="Times New Roman"/>
          <w:sz w:val="24"/>
          <w:szCs w:val="24"/>
        </w:rPr>
        <w:t>ДОУ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>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5. </w:t>
      </w:r>
      <w:r w:rsidR="005C360F">
        <w:rPr>
          <w:rFonts w:ascii="Times New Roman" w:hAnsi="Times New Roman" w:cs="Times New Roman"/>
          <w:sz w:val="24"/>
          <w:szCs w:val="24"/>
        </w:rPr>
        <w:t>ДОУ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6. В обеспечение указанной гарантии </w:t>
      </w:r>
      <w:r w:rsidR="005C360F">
        <w:rPr>
          <w:rFonts w:ascii="Times New Roman" w:hAnsi="Times New Roman" w:cs="Times New Roman"/>
          <w:sz w:val="24"/>
          <w:szCs w:val="24"/>
        </w:rPr>
        <w:t>ДОУ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намерено принять необходимые меры и реализовать соответствующие мероприятия.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>7. Для достижения целей политики в области охраны труда реализуются следующие мероприятия: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стендами с печатными материалами по охране труда;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обучение в области охраны труда;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приобретение и монтаж установок (автоматов) с питьевой водой для работников;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организация мест общего отдыха и психоэмоциональной разгрузки;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организация площадки и размещение на ней инвентаря для занятий спортом;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F67568" w:rsidRPr="00F67568" w:rsidRDefault="00F67568" w:rsidP="0044740E">
      <w:pPr>
        <w:pStyle w:val="ConsNormal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естественного и искусственного освещения на рабочих местах и в иных помещениях.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8. В начале каждого года политика в области охраны труда оценивается на соответствие стратегическим задачам </w:t>
      </w:r>
      <w:r w:rsidR="005C360F">
        <w:rPr>
          <w:rFonts w:ascii="Times New Roman" w:hAnsi="Times New Roman" w:cs="Times New Roman"/>
          <w:sz w:val="24"/>
          <w:szCs w:val="24"/>
        </w:rPr>
        <w:t>ДОУ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в области охраны труда.</w:t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F67568" w:rsidRPr="00F67568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III. Разработка и внедрение СУОТ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67568" w:rsidRPr="00F67568">
        <w:rPr>
          <w:rFonts w:ascii="Times New Roman" w:hAnsi="Times New Roman" w:cs="Times New Roman"/>
          <w:sz w:val="24"/>
          <w:szCs w:val="24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67568" w:rsidRPr="00F67568">
        <w:rPr>
          <w:rFonts w:ascii="Times New Roman" w:hAnsi="Times New Roman" w:cs="Times New Roman"/>
          <w:sz w:val="24"/>
          <w:szCs w:val="24"/>
        </w:rPr>
        <w:t>. Информация об ответственных лицах, их полномочиях и зоне ответственности в рамках СУОТ утверждается директором в виде блок-схемы. С данной информацией должны быть ознакомлены работники всех уровней управления организацией.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 является ответственным за функционирование СУОТ, полное соблюдение требований охраны труда в </w:t>
      </w:r>
      <w:r w:rsidR="005C360F">
        <w:rPr>
          <w:rFonts w:ascii="Times New Roman" w:hAnsi="Times New Roman" w:cs="Times New Roman"/>
          <w:sz w:val="24"/>
          <w:szCs w:val="24"/>
        </w:rPr>
        <w:t>ДОУ,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а также за реализацию мер по улучшению условий труда работников.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67568" w:rsidRPr="00F67568">
        <w:rPr>
          <w:rFonts w:ascii="Times New Roman" w:hAnsi="Times New Roman" w:cs="Times New Roman"/>
          <w:sz w:val="24"/>
          <w:szCs w:val="24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67568" w:rsidRPr="00F67568">
        <w:rPr>
          <w:rFonts w:ascii="Times New Roman" w:hAnsi="Times New Roman" w:cs="Times New Roman"/>
          <w:sz w:val="24"/>
          <w:szCs w:val="24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:rsidR="00F67568" w:rsidRPr="00F67568" w:rsidRDefault="0044740E" w:rsidP="0044740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</w:t>
      </w:r>
      <w:r w:rsidR="005C360F">
        <w:rPr>
          <w:rFonts w:ascii="Times New Roman" w:hAnsi="Times New Roman" w:cs="Times New Roman"/>
          <w:sz w:val="24"/>
          <w:szCs w:val="24"/>
        </w:rPr>
        <w:t xml:space="preserve">В </w:t>
      </w:r>
      <w:r w:rsidR="001923D8">
        <w:rPr>
          <w:rFonts w:ascii="Times New Roman" w:hAnsi="Times New Roman" w:cs="Times New Roman"/>
          <w:sz w:val="24"/>
          <w:szCs w:val="24"/>
        </w:rPr>
        <w:t>МБДОУ «Детский сад «Сказка» с.Алексеевка»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устанавливается двухуровневая система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 xml:space="preserve"> (уровень управления «А», уровень управления «Б»).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F67568" w:rsidRPr="00F67568">
        <w:rPr>
          <w:rFonts w:ascii="Times New Roman" w:hAnsi="Times New Roman" w:cs="Times New Roman"/>
          <w:sz w:val="24"/>
          <w:szCs w:val="24"/>
        </w:rPr>
        <w:t>. На уровне управления "А" устанавливаются обязанности:</w:t>
      </w:r>
    </w:p>
    <w:p w:rsidR="00F67568" w:rsidRPr="00F67568" w:rsidRDefault="001923D8" w:rsidP="0044740E">
      <w:pPr>
        <w:pStyle w:val="ConsNormal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«Сказка» с.Алексеевка»</w:t>
      </w:r>
      <w:r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5C360F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="005C360F">
        <w:rPr>
          <w:rFonts w:ascii="Times New Roman" w:hAnsi="Times New Roman" w:cs="Times New Roman"/>
          <w:sz w:val="24"/>
          <w:szCs w:val="24"/>
        </w:rPr>
        <w:t xml:space="preserve"> в лице заведующего</w:t>
      </w:r>
      <w:r w:rsidR="00F67568" w:rsidRPr="00F67568">
        <w:rPr>
          <w:rFonts w:ascii="Times New Roman" w:hAnsi="Times New Roman" w:cs="Times New Roman"/>
          <w:sz w:val="24"/>
          <w:szCs w:val="24"/>
        </w:rPr>
        <w:t>;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67568" w:rsidRPr="00F67568">
        <w:rPr>
          <w:rFonts w:ascii="Times New Roman" w:hAnsi="Times New Roman" w:cs="Times New Roman"/>
          <w:sz w:val="24"/>
          <w:szCs w:val="24"/>
        </w:rPr>
        <w:t>. На уровне управления "Б" устанавливаются обязанности:</w:t>
      </w:r>
    </w:p>
    <w:p w:rsidR="00F67568" w:rsidRPr="00F67568" w:rsidRDefault="0044740E" w:rsidP="0044740E">
      <w:pPr>
        <w:pStyle w:val="ConsNormal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23D8">
        <w:rPr>
          <w:rFonts w:ascii="Times New Roman" w:hAnsi="Times New Roman" w:cs="Times New Roman"/>
          <w:sz w:val="24"/>
          <w:szCs w:val="24"/>
        </w:rPr>
        <w:t xml:space="preserve">тветственный 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1923D8">
        <w:rPr>
          <w:rFonts w:ascii="Times New Roman" w:hAnsi="Times New Roman" w:cs="Times New Roman"/>
          <w:sz w:val="24"/>
          <w:szCs w:val="24"/>
        </w:rPr>
        <w:t>, уполномоченный про охране труда</w:t>
      </w:r>
      <w:r w:rsidR="00F67568" w:rsidRPr="00F67568">
        <w:rPr>
          <w:rFonts w:ascii="Times New Roman" w:hAnsi="Times New Roman" w:cs="Times New Roman"/>
          <w:sz w:val="24"/>
          <w:szCs w:val="24"/>
        </w:rPr>
        <w:t>;</w:t>
      </w:r>
    </w:p>
    <w:p w:rsidR="00F67568" w:rsidRPr="00F67568" w:rsidRDefault="00F67568" w:rsidP="0044740E">
      <w:pPr>
        <w:pStyle w:val="ConsNormal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иных работников.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67568" w:rsidRPr="00F67568">
        <w:rPr>
          <w:rFonts w:ascii="Times New Roman" w:hAnsi="Times New Roman" w:cs="Times New Roman"/>
          <w:sz w:val="24"/>
          <w:szCs w:val="24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1923D8" w:rsidRDefault="00F67568" w:rsidP="00F67568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1923D8">
        <w:rPr>
          <w:rFonts w:ascii="Times New Roman" w:hAnsi="Times New Roman" w:cs="Times New Roman"/>
          <w:sz w:val="24"/>
          <w:szCs w:val="24"/>
        </w:rPr>
        <w:t>МБДОУ «Детский сад «Сказка» с.Алексеевка»</w:t>
      </w:r>
      <w:r w:rsidR="001923D8" w:rsidRPr="00F67568">
        <w:rPr>
          <w:rFonts w:ascii="Times New Roman" w:hAnsi="Times New Roman" w:cs="Times New Roman"/>
          <w:sz w:val="24"/>
          <w:szCs w:val="24"/>
        </w:rPr>
        <w:t xml:space="preserve"> </w:t>
      </w:r>
      <w:r w:rsidRPr="00F67568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="001923D8">
        <w:rPr>
          <w:rFonts w:ascii="Times New Roman" w:hAnsi="Times New Roman" w:cs="Times New Roman"/>
          <w:b/>
          <w:bCs/>
          <w:sz w:val="24"/>
          <w:szCs w:val="24"/>
        </w:rPr>
        <w:t>заведующего</w:t>
      </w:r>
      <w:r w:rsidRPr="00F67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568" w:rsidRPr="00F67568" w:rsidRDefault="001923D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67568" w:rsidRPr="00F67568">
        <w:rPr>
          <w:rFonts w:ascii="Times New Roman" w:hAnsi="Times New Roman" w:cs="Times New Roman"/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:rsidR="00F67568" w:rsidRP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color w:val="000000"/>
          <w:sz w:val="24"/>
          <w:szCs w:val="24"/>
        </w:rPr>
        <w:t>организация работ по охране труда;</w:t>
      </w:r>
    </w:p>
    <w:p w:rsid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организация подготовки по охране труда;</w:t>
      </w:r>
    </w:p>
    <w:p w:rsid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участие в организации управления профессиональными рисками;</w:t>
      </w:r>
    </w:p>
    <w:p w:rsid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обеспечение участия работников</w:t>
      </w:r>
      <w:r w:rsidR="001923D8">
        <w:rPr>
          <w:rFonts w:ascii="Times New Roman" w:hAnsi="Times New Roman" w:cs="Times New Roman"/>
          <w:sz w:val="24"/>
          <w:szCs w:val="24"/>
        </w:rPr>
        <w:t xml:space="preserve"> </w:t>
      </w:r>
      <w:r w:rsidRPr="001923D8">
        <w:rPr>
          <w:rFonts w:ascii="Times New Roman" w:hAnsi="Times New Roman" w:cs="Times New Roman"/>
          <w:sz w:val="24"/>
          <w:szCs w:val="24"/>
        </w:rPr>
        <w:t xml:space="preserve"> в мероприятиях по разработке и внедрению мер, направленных на улучшение условий и охраны труда;</w:t>
      </w:r>
    </w:p>
    <w:p w:rsid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1923D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информирование раб</w:t>
      </w:r>
      <w:r w:rsidR="001923D8" w:rsidRPr="001923D8">
        <w:rPr>
          <w:rFonts w:ascii="Times New Roman" w:hAnsi="Times New Roman" w:cs="Times New Roman"/>
          <w:sz w:val="24"/>
          <w:szCs w:val="24"/>
        </w:rPr>
        <w:t>отодателя о несчастных случаях;</w:t>
      </w:r>
    </w:p>
    <w:p w:rsidR="00F6756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F67568" w:rsidRPr="001923D8" w:rsidRDefault="00F67568" w:rsidP="001923D8">
      <w:pPr>
        <w:pStyle w:val="ConsNormal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3D8">
        <w:rPr>
          <w:rFonts w:ascii="Times New Roman" w:hAnsi="Times New Roman" w:cs="Times New Roman"/>
          <w:sz w:val="24"/>
          <w:szCs w:val="24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F67568" w:rsidRPr="00F67568" w:rsidRDefault="00C60D7B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7568" w:rsidRPr="00F6756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923D8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ответственный, уполномоченный </w:t>
      </w:r>
      <w:r w:rsidR="00F67568" w:rsidRPr="00F67568">
        <w:rPr>
          <w:rFonts w:ascii="Times New Roman" w:hAnsi="Times New Roman" w:cs="Times New Roman"/>
          <w:b/>
          <w:bCs/>
          <w:sz w:val="24"/>
          <w:szCs w:val="24"/>
        </w:rPr>
        <w:t xml:space="preserve"> по охране труда: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координация всех направлений функционирования СУОТ;</w:t>
      </w:r>
    </w:p>
    <w:p w:rsidR="00F67568" w:rsidRPr="00F67568" w:rsidRDefault="00C60D7B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(пересмотр)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 актуальных нормативных правовых актов, в том числе локальных, содержащих т</w:t>
      </w:r>
      <w:r>
        <w:rPr>
          <w:rFonts w:ascii="Times New Roman" w:hAnsi="Times New Roman" w:cs="Times New Roman"/>
          <w:sz w:val="24"/>
          <w:szCs w:val="24"/>
        </w:rPr>
        <w:t>ребования охраны труда</w:t>
      </w:r>
      <w:r w:rsidR="00F67568" w:rsidRPr="00F67568">
        <w:rPr>
          <w:rFonts w:ascii="Times New Roman" w:hAnsi="Times New Roman" w:cs="Times New Roman"/>
          <w:sz w:val="24"/>
          <w:szCs w:val="24"/>
        </w:rPr>
        <w:t>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доступа работников к актуаль</w:t>
      </w:r>
      <w:r w:rsidR="00C60D7B">
        <w:rPr>
          <w:rFonts w:ascii="Times New Roman" w:hAnsi="Times New Roman" w:cs="Times New Roman"/>
          <w:sz w:val="24"/>
          <w:szCs w:val="24"/>
        </w:rPr>
        <w:t xml:space="preserve">ным нормативным правовым актам </w:t>
      </w:r>
      <w:r w:rsidRPr="00F67568">
        <w:rPr>
          <w:rFonts w:ascii="Times New Roman" w:hAnsi="Times New Roman" w:cs="Times New Roman"/>
          <w:sz w:val="24"/>
          <w:szCs w:val="24"/>
        </w:rPr>
        <w:t>в области охраны труда;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 за соблюдением требований охраны труда;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мониторинг состояния условий и охраны труда;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разработка и организация мероприятий по улучшению условий и охраны труда, контроль их выполнения;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участие в управлении профессиональными рисками;</w:t>
      </w:r>
    </w:p>
    <w:p w:rsidR="00F67568" w:rsidRPr="00F67568" w:rsidRDefault="00F67568" w:rsidP="00C60D7B">
      <w:pPr>
        <w:pStyle w:val="ConsNormal"/>
        <w:numPr>
          <w:ilvl w:val="0"/>
          <w:numId w:val="31"/>
        </w:numPr>
        <w:tabs>
          <w:tab w:val="clear" w:pos="54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участие в комиссии, образованной для расследования несчастного случая;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7568" w:rsidRPr="00F67568">
        <w:rPr>
          <w:rFonts w:ascii="Times New Roman" w:hAnsi="Times New Roman" w:cs="Times New Roman"/>
          <w:b/>
          <w:bCs/>
          <w:sz w:val="24"/>
          <w:szCs w:val="24"/>
        </w:rPr>
        <w:t>) иные работники:</w:t>
      </w:r>
    </w:p>
    <w:p w:rsidR="00F67568" w:rsidRPr="00F67568" w:rsidRDefault="00F67568" w:rsidP="00C60D7B">
      <w:pPr>
        <w:pStyle w:val="ConsNormal"/>
        <w:numPr>
          <w:ilvl w:val="0"/>
          <w:numId w:val="32"/>
        </w:numPr>
        <w:tabs>
          <w:tab w:val="clear" w:pos="540"/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F67568" w:rsidRPr="00F67568" w:rsidRDefault="00F67568" w:rsidP="00C60D7B">
      <w:pPr>
        <w:pStyle w:val="ConsNormal"/>
        <w:numPr>
          <w:ilvl w:val="0"/>
          <w:numId w:val="32"/>
        </w:numPr>
        <w:tabs>
          <w:tab w:val="clear" w:pos="540"/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C60D7B">
        <w:rPr>
          <w:rFonts w:ascii="Times New Roman" w:hAnsi="Times New Roman" w:cs="Times New Roman"/>
          <w:sz w:val="24"/>
          <w:szCs w:val="24"/>
        </w:rPr>
        <w:t>заведующего</w:t>
      </w:r>
      <w:r w:rsidRPr="00F67568">
        <w:rPr>
          <w:rFonts w:ascii="Times New Roman" w:hAnsi="Times New Roman" w:cs="Times New Roman"/>
          <w:sz w:val="24"/>
          <w:szCs w:val="24"/>
        </w:rPr>
        <w:t xml:space="preserve"> о признаках неисправности технических средств, оборудования, установленных на рабочем месте;</w:t>
      </w:r>
    </w:p>
    <w:p w:rsidR="00F67568" w:rsidRPr="00F67568" w:rsidRDefault="00F67568" w:rsidP="00C60D7B">
      <w:pPr>
        <w:pStyle w:val="ConsNormal"/>
        <w:numPr>
          <w:ilvl w:val="0"/>
          <w:numId w:val="32"/>
        </w:numPr>
        <w:tabs>
          <w:tab w:val="clear" w:pos="540"/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C60D7B">
        <w:rPr>
          <w:rFonts w:ascii="Times New Roman" w:hAnsi="Times New Roman" w:cs="Times New Roman"/>
          <w:sz w:val="24"/>
          <w:szCs w:val="24"/>
        </w:rPr>
        <w:t>заведующего</w:t>
      </w:r>
      <w:r w:rsidRPr="00F67568">
        <w:rPr>
          <w:rFonts w:ascii="Times New Roman" w:hAnsi="Times New Roman" w:cs="Times New Roman"/>
          <w:sz w:val="24"/>
          <w:szCs w:val="24"/>
        </w:rPr>
        <w:t xml:space="preserve"> о любой ситуации, угрожающей жизни и здоровью людей, о несчастном случае или об ухудшении состояния своего здоровья;</w:t>
      </w:r>
    </w:p>
    <w:p w:rsidR="00F67568" w:rsidRPr="00F67568" w:rsidRDefault="00F67568" w:rsidP="00C60D7B">
      <w:pPr>
        <w:pStyle w:val="ConsNormal"/>
        <w:numPr>
          <w:ilvl w:val="0"/>
          <w:numId w:val="32"/>
        </w:numPr>
        <w:tabs>
          <w:tab w:val="clear" w:pos="540"/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F67568" w:rsidRPr="00F67568" w:rsidRDefault="00F67568" w:rsidP="00C60D7B">
      <w:pPr>
        <w:pStyle w:val="ConsNormal"/>
        <w:tabs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IV. Планирование СУОТ</w:t>
      </w:r>
    </w:p>
    <w:p w:rsidR="003273EA" w:rsidRPr="003273EA" w:rsidRDefault="0044740E" w:rsidP="003273E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273EA" w:rsidRPr="003273EA">
        <w:rPr>
          <w:rFonts w:ascii="Times New Roman" w:hAnsi="Times New Roman" w:cs="Times New Roman"/>
          <w:sz w:val="24"/>
          <w:szCs w:val="24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:rsidR="003273EA" w:rsidRPr="003273EA" w:rsidRDefault="0044740E" w:rsidP="003273E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273EA" w:rsidRPr="003273EA">
        <w:rPr>
          <w:rFonts w:ascii="Times New Roman" w:hAnsi="Times New Roman" w:cs="Times New Roman"/>
          <w:sz w:val="24"/>
          <w:szCs w:val="24"/>
        </w:rPr>
        <w:t>. В целях обнаружения, распознавания и описания опасностей учитываются рекомендации по классификации, обнаружению, распознаванию и описанию опасностей.</w:t>
      </w:r>
    </w:p>
    <w:p w:rsidR="00F67568" w:rsidRPr="00F67568" w:rsidRDefault="0044740E" w:rsidP="003273E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273EA" w:rsidRPr="003273EA">
        <w:rPr>
          <w:rFonts w:ascii="Times New Roman" w:hAnsi="Times New Roman" w:cs="Times New Roman"/>
          <w:sz w:val="24"/>
          <w:szCs w:val="24"/>
        </w:rPr>
        <w:t xml:space="preserve">. В </w:t>
      </w:r>
      <w:r w:rsidR="00C60D7B">
        <w:rPr>
          <w:rFonts w:ascii="Times New Roman" w:hAnsi="Times New Roman" w:cs="Times New Roman"/>
          <w:sz w:val="24"/>
          <w:szCs w:val="24"/>
        </w:rPr>
        <w:t xml:space="preserve">ДОУ </w:t>
      </w:r>
      <w:r w:rsidR="003273EA" w:rsidRPr="003273EA">
        <w:rPr>
          <w:rFonts w:ascii="Times New Roman" w:hAnsi="Times New Roman" w:cs="Times New Roman"/>
          <w:sz w:val="24"/>
          <w:szCs w:val="24"/>
        </w:rPr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При оценке уровня профессиональных рисков в отношении выявленных опасностей учитывается специфика деятельности </w:t>
      </w:r>
      <w:r w:rsidR="00C60D7B">
        <w:rPr>
          <w:rFonts w:ascii="Times New Roman" w:hAnsi="Times New Roman" w:cs="Times New Roman"/>
          <w:sz w:val="24"/>
          <w:szCs w:val="24"/>
        </w:rPr>
        <w:t>ДОУ.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67568" w:rsidRPr="00F67568">
        <w:rPr>
          <w:rFonts w:ascii="Times New Roman" w:hAnsi="Times New Roman" w:cs="Times New Roman"/>
          <w:sz w:val="24"/>
          <w:szCs w:val="24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План мероприятий утверждается </w:t>
      </w:r>
      <w:r w:rsidR="00C60D7B">
        <w:rPr>
          <w:rFonts w:ascii="Times New Roman" w:hAnsi="Times New Roman" w:cs="Times New Roman"/>
          <w:sz w:val="24"/>
          <w:szCs w:val="24"/>
        </w:rPr>
        <w:t>заведующим</w:t>
      </w:r>
      <w:r w:rsidR="00F67568" w:rsidRPr="00F67568">
        <w:rPr>
          <w:rFonts w:ascii="Times New Roman" w:hAnsi="Times New Roman" w:cs="Times New Roman"/>
          <w:sz w:val="24"/>
          <w:szCs w:val="24"/>
        </w:rPr>
        <w:t>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F67568" w:rsidRPr="00F67568">
        <w:rPr>
          <w:rFonts w:ascii="Times New Roman" w:hAnsi="Times New Roman" w:cs="Times New Roman"/>
          <w:sz w:val="24"/>
          <w:szCs w:val="24"/>
        </w:rPr>
        <w:t>. В плане мероприятий отражаются, в частности:</w:t>
      </w:r>
    </w:p>
    <w:p w:rsidR="00F67568" w:rsidRPr="00F67568" w:rsidRDefault="00F67568" w:rsidP="00C60D7B">
      <w:pPr>
        <w:pStyle w:val="Con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перечень (наименование) планируемых мероприятий;</w:t>
      </w:r>
    </w:p>
    <w:p w:rsidR="00F67568" w:rsidRPr="00F67568" w:rsidRDefault="00F67568" w:rsidP="00C60D7B">
      <w:pPr>
        <w:pStyle w:val="Con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ожидаемый результат каждого мероприятия;</w:t>
      </w:r>
    </w:p>
    <w:p w:rsidR="00F67568" w:rsidRPr="00F67568" w:rsidRDefault="00F67568" w:rsidP="00C60D7B">
      <w:pPr>
        <w:pStyle w:val="Con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срок реализации мероприятия;</w:t>
      </w:r>
    </w:p>
    <w:p w:rsidR="00F67568" w:rsidRPr="00F67568" w:rsidRDefault="00F67568" w:rsidP="00C60D7B">
      <w:pPr>
        <w:pStyle w:val="Con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лица, ответственные за реализацию мероприятия;</w:t>
      </w:r>
    </w:p>
    <w:p w:rsidR="00F67568" w:rsidRPr="00F67568" w:rsidRDefault="00F67568" w:rsidP="00C60D7B">
      <w:pPr>
        <w:pStyle w:val="Con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выделяемые ресурсы и источники финансирования мероприятий.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67568" w:rsidRPr="00F67568">
        <w:rPr>
          <w:rFonts w:ascii="Times New Roman" w:hAnsi="Times New Roman" w:cs="Times New Roman"/>
          <w:sz w:val="24"/>
          <w:szCs w:val="24"/>
        </w:rPr>
        <w:t>. При планировании мероприятия учитываются изменения, касающиеся таких аспектов:</w:t>
      </w:r>
    </w:p>
    <w:p w:rsidR="00F67568" w:rsidRPr="00F67568" w:rsidRDefault="00F67568" w:rsidP="00C60D7B">
      <w:pPr>
        <w:pStyle w:val="ConsNormal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F67568" w:rsidRPr="0044740E" w:rsidRDefault="00F67568" w:rsidP="0044740E">
      <w:pPr>
        <w:pStyle w:val="ConsNormal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условий труда работников (по результатам СОУТ и оценки профессиональных ри</w:t>
      </w:r>
      <w:r w:rsidR="00C60D7B">
        <w:rPr>
          <w:rFonts w:ascii="Times New Roman" w:hAnsi="Times New Roman" w:cs="Times New Roman"/>
          <w:sz w:val="24"/>
          <w:szCs w:val="24"/>
        </w:rPr>
        <w:t>сков (ОПР)).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Целями в области охраны труда в </w:t>
      </w:r>
      <w:r w:rsidR="00C60D7B">
        <w:rPr>
          <w:rFonts w:ascii="Times New Roman" w:hAnsi="Times New Roman" w:cs="Times New Roman"/>
          <w:sz w:val="24"/>
          <w:szCs w:val="24"/>
        </w:rPr>
        <w:t>ДОУ</w:t>
      </w:r>
      <w:r w:rsidR="00C60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7568" w:rsidRPr="00F67568">
        <w:rPr>
          <w:rFonts w:ascii="Times New Roman" w:hAnsi="Times New Roman" w:cs="Times New Roman"/>
          <w:sz w:val="24"/>
          <w:szCs w:val="24"/>
        </w:rPr>
        <w:t>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F67568" w:rsidRPr="00F67568">
        <w:rPr>
          <w:rFonts w:ascii="Times New Roman" w:hAnsi="Times New Roman" w:cs="Times New Roman"/>
          <w:sz w:val="24"/>
          <w:szCs w:val="24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F67568" w:rsidRPr="00F67568">
        <w:rPr>
          <w:rFonts w:ascii="Times New Roman" w:hAnsi="Times New Roman" w:cs="Times New Roman"/>
          <w:sz w:val="24"/>
          <w:szCs w:val="24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F67568" w:rsidRPr="00F67568" w:rsidRDefault="00F67568" w:rsidP="00C60D7B">
      <w:pPr>
        <w:pStyle w:val="ConsNormal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 устойчивой положительной динамике улучшения условий и охраны труда;</w:t>
      </w:r>
    </w:p>
    <w:p w:rsidR="00F67568" w:rsidRPr="00F67568" w:rsidRDefault="00F67568" w:rsidP="00C60D7B">
      <w:pPr>
        <w:pStyle w:val="ConsNormal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отсутствию нарушений обязательных требований в области охраны труда;</w:t>
      </w:r>
    </w:p>
    <w:p w:rsidR="00F67568" w:rsidRPr="0044740E" w:rsidRDefault="00F67568" w:rsidP="00F67568">
      <w:pPr>
        <w:pStyle w:val="ConsNormal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достижению показателей улучшения условий труда.</w:t>
      </w:r>
    </w:p>
    <w:p w:rsidR="001A7BA4" w:rsidRDefault="001A7BA4" w:rsidP="001A7BA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BA4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V. Обеспечение функционирования СУОТ</w:t>
      </w:r>
    </w:p>
    <w:p w:rsidR="00F67568" w:rsidRPr="00F67568" w:rsidRDefault="0044740E" w:rsidP="001A7BA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F67568" w:rsidRPr="00F67568">
        <w:rPr>
          <w:rFonts w:ascii="Times New Roman" w:hAnsi="Times New Roman" w:cs="Times New Roman"/>
          <w:sz w:val="24"/>
          <w:szCs w:val="24"/>
        </w:rPr>
        <w:t>. Планирование и реализация мероприятий по охране труда осуществляются в соответствии с государственными нормати</w:t>
      </w:r>
      <w:r w:rsidR="00C60D7B">
        <w:rPr>
          <w:rFonts w:ascii="Times New Roman" w:hAnsi="Times New Roman" w:cs="Times New Roman"/>
          <w:sz w:val="24"/>
          <w:szCs w:val="24"/>
        </w:rPr>
        <w:t>вными требованиями охраны труда, с учетом выделения финансовых ресурсов.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2. В целях обеспечения функционирования СУОТ в должностной инструкции работника соответствующего уровня управления охраной </w:t>
      </w:r>
      <w:r w:rsidR="00C60D7B">
        <w:rPr>
          <w:rFonts w:ascii="Times New Roman" w:hAnsi="Times New Roman" w:cs="Times New Roman"/>
          <w:sz w:val="24"/>
          <w:szCs w:val="24"/>
        </w:rPr>
        <w:t xml:space="preserve">труда определяются компетенции </w:t>
      </w:r>
      <w:r w:rsidR="00F67568" w:rsidRPr="00F67568">
        <w:rPr>
          <w:rFonts w:ascii="Times New Roman" w:hAnsi="Times New Roman" w:cs="Times New Roman"/>
          <w:sz w:val="24"/>
          <w:szCs w:val="24"/>
        </w:rPr>
        <w:t>в зависимости от возлагаемых на него обязанностей в рамках функционирования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3. </w:t>
      </w:r>
      <w:r w:rsidR="00C60D7B">
        <w:rPr>
          <w:rFonts w:ascii="Times New Roman" w:hAnsi="Times New Roman" w:cs="Times New Roman"/>
          <w:sz w:val="24"/>
          <w:szCs w:val="24"/>
        </w:rPr>
        <w:t xml:space="preserve">Таким работникам </w:t>
      </w:r>
      <w:r w:rsidR="00F67568" w:rsidRPr="00F67568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F67568" w:rsidRPr="00F67568" w:rsidRDefault="00F67568" w:rsidP="00C60D7B">
      <w:pPr>
        <w:pStyle w:val="ConsNormal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подготовка в области выявления опасностей при выполнении работ и реализации мер реагирования на них;</w:t>
      </w:r>
    </w:p>
    <w:p w:rsidR="00F67568" w:rsidRPr="00F67568" w:rsidRDefault="00F67568" w:rsidP="00C60D7B">
      <w:pPr>
        <w:pStyle w:val="ConsNormal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непрерывная подготовка и повышение квалификации в области охраны труда.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F67568" w:rsidRPr="00F67568">
        <w:rPr>
          <w:rFonts w:ascii="Times New Roman" w:hAnsi="Times New Roman" w:cs="Times New Roman"/>
          <w:sz w:val="24"/>
          <w:szCs w:val="24"/>
        </w:rPr>
        <w:t>. В рамках СУОТ работники должны быть проинформированы:</w:t>
      </w:r>
    </w:p>
    <w:p w:rsidR="00F67568" w:rsidRPr="00F67568" w:rsidRDefault="00F67568" w:rsidP="00F67568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 xml:space="preserve">о политике и целях </w:t>
      </w:r>
      <w:r w:rsidR="00C60D7B">
        <w:rPr>
          <w:rFonts w:ascii="Times New Roman" w:hAnsi="Times New Roman" w:cs="Times New Roman"/>
          <w:sz w:val="24"/>
          <w:szCs w:val="24"/>
        </w:rPr>
        <w:t xml:space="preserve">ДОУ </w:t>
      </w:r>
      <w:r w:rsidRPr="00F67568">
        <w:rPr>
          <w:rFonts w:ascii="Times New Roman" w:hAnsi="Times New Roman" w:cs="Times New Roman"/>
          <w:sz w:val="24"/>
          <w:szCs w:val="24"/>
        </w:rPr>
        <w:t xml:space="preserve"> в области охраны труда;</w:t>
      </w:r>
    </w:p>
    <w:p w:rsidR="00F67568" w:rsidRPr="00F67568" w:rsidRDefault="00F67568" w:rsidP="00F67568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:rsidR="00F67568" w:rsidRPr="00F67568" w:rsidRDefault="00F67568" w:rsidP="00F67568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ответственности за нарушение указанных требований;</w:t>
      </w:r>
    </w:p>
    <w:p w:rsidR="00F67568" w:rsidRPr="00F67568" w:rsidRDefault="00F67568" w:rsidP="00F67568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результатах расследования несчастных случаев на производстве и микротравм (микроповреждений);</w:t>
      </w:r>
    </w:p>
    <w:p w:rsidR="00F67568" w:rsidRPr="00F67568" w:rsidRDefault="00F67568" w:rsidP="00F67568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опасностях и рисках на рабочих местах, а также мерах управления, разработанных в их отношении.</w:t>
      </w:r>
    </w:p>
    <w:p w:rsidR="007141EF" w:rsidRPr="007141EF" w:rsidRDefault="0044740E" w:rsidP="007141E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7141EF" w:rsidRPr="007141EF">
        <w:rPr>
          <w:rFonts w:ascii="Times New Roman" w:hAnsi="Times New Roman" w:cs="Times New Roman"/>
          <w:sz w:val="24"/>
          <w:szCs w:val="24"/>
        </w:rPr>
        <w:t>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</w:t>
      </w:r>
      <w:r w:rsidR="00C60D7B">
        <w:rPr>
          <w:rFonts w:ascii="Times New Roman" w:hAnsi="Times New Roman" w:cs="Times New Roman"/>
          <w:sz w:val="24"/>
          <w:szCs w:val="24"/>
        </w:rPr>
        <w:t xml:space="preserve">1 N 894, от 29.10.2021 N 773н. </w:t>
      </w:r>
    </w:p>
    <w:p w:rsidR="007141EF" w:rsidRPr="007141EF" w:rsidRDefault="00C60D7B" w:rsidP="007141E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1EF" w:rsidRPr="007141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7141EF" w:rsidRPr="007141EF">
        <w:rPr>
          <w:rFonts w:ascii="Times New Roman" w:hAnsi="Times New Roman" w:cs="Times New Roman"/>
          <w:sz w:val="24"/>
          <w:szCs w:val="24"/>
        </w:rPr>
        <w:t xml:space="preserve">организуется уголок охраны труда. </w:t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VI. Функционирование СУОТ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Основными процессами, обеспечивающими функционирование СУОТ в </w:t>
      </w:r>
      <w:r w:rsidR="00C60D7B">
        <w:rPr>
          <w:rFonts w:ascii="Times New Roman" w:hAnsi="Times New Roman" w:cs="Times New Roman"/>
          <w:sz w:val="24"/>
          <w:szCs w:val="24"/>
        </w:rPr>
        <w:t>ДОУ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специальная оценка условий труда;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оценка профессиональных рисков;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освидетельствования работников;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обучение работников;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осуществлении технологических процессов;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инструментов;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F67568" w:rsidRPr="00F67568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F67568" w:rsidRPr="00C60D7B" w:rsidRDefault="00F67568" w:rsidP="00A46382">
      <w:pPr>
        <w:pStyle w:val="ConsNormal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F67568" w:rsidRPr="00F67568">
        <w:rPr>
          <w:rFonts w:ascii="Times New Roman" w:hAnsi="Times New Roman" w:cs="Times New Roman"/>
          <w:sz w:val="24"/>
          <w:szCs w:val="24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планирование и выполнение мероприятий по охране труда;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 планирования и выполнения таких мероприятий, их анализ по результатам контроля;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информирование работников, взаимодействие с ними;</w:t>
      </w:r>
    </w:p>
    <w:p w:rsidR="00F67568" w:rsidRPr="00F67568" w:rsidRDefault="00F67568" w:rsidP="00A46382">
      <w:pPr>
        <w:pStyle w:val="Con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распределение обязанностей по обеспечению функционирования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67568" w:rsidRPr="00F67568">
        <w:rPr>
          <w:rFonts w:ascii="Times New Roman" w:hAnsi="Times New Roman" w:cs="Times New Roman"/>
          <w:sz w:val="24"/>
          <w:szCs w:val="24"/>
        </w:rPr>
        <w:t>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1A7BA4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67568" w:rsidRPr="00F67568">
        <w:rPr>
          <w:rFonts w:ascii="Times New Roman" w:hAnsi="Times New Roman" w:cs="Times New Roman"/>
          <w:sz w:val="24"/>
          <w:szCs w:val="24"/>
        </w:rPr>
        <w:t>. Порядок реагирования на несчастные случаи и аварийные ситуации, их расследования и оформления отчетных документов определяется инструкцией</w:t>
      </w:r>
      <w:r w:rsidR="001A7BA4">
        <w:rPr>
          <w:rFonts w:ascii="Times New Roman" w:hAnsi="Times New Roman" w:cs="Times New Roman"/>
          <w:sz w:val="24"/>
          <w:szCs w:val="24"/>
        </w:rPr>
        <w:t>.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568" w:rsidRPr="00F67568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VII. Оценка результатов деятельности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F67568" w:rsidRPr="00F67568">
        <w:rPr>
          <w:rFonts w:ascii="Times New Roman" w:hAnsi="Times New Roman" w:cs="Times New Roman"/>
          <w:sz w:val="24"/>
          <w:szCs w:val="24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F67568" w:rsidRPr="00F67568">
        <w:rPr>
          <w:rFonts w:ascii="Times New Roman" w:hAnsi="Times New Roman" w:cs="Times New Roman"/>
          <w:sz w:val="24"/>
          <w:szCs w:val="24"/>
        </w:rPr>
        <w:t>. К основным видам контроля функционирования СУОТ относятся:</w:t>
      </w:r>
    </w:p>
    <w:p w:rsidR="00F67568" w:rsidRPr="00F67568" w:rsidRDefault="00F67568" w:rsidP="00A46382">
      <w:pPr>
        <w:pStyle w:val="Cons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F67568" w:rsidRPr="00F67568" w:rsidRDefault="00F67568" w:rsidP="00A46382">
      <w:pPr>
        <w:pStyle w:val="Cons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F67568" w:rsidRPr="00F67568" w:rsidRDefault="00F67568" w:rsidP="00A46382">
      <w:pPr>
        <w:pStyle w:val="Cons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учет и анализ несчастных случаев, профессиональных заболеваний;</w:t>
      </w:r>
    </w:p>
    <w:p w:rsidR="00F67568" w:rsidRPr="00F67568" w:rsidRDefault="00F67568" w:rsidP="00A46382">
      <w:pPr>
        <w:pStyle w:val="Cons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F67568" w:rsidRPr="00F67568" w:rsidRDefault="00F67568" w:rsidP="00A46382">
      <w:pPr>
        <w:pStyle w:val="ConsNormal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 эффективности функционирования отдельных элементов СУОТ и системы в целом.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67568" w:rsidRPr="00F67568">
        <w:rPr>
          <w:rFonts w:ascii="Times New Roman" w:hAnsi="Times New Roman" w:cs="Times New Roman"/>
          <w:sz w:val="24"/>
          <w:szCs w:val="24"/>
        </w:rPr>
        <w:t>. В рамках контрольных мероприятий может использоваться фото- и видеофиксация.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F67568" w:rsidRPr="00F67568">
        <w:rPr>
          <w:rFonts w:ascii="Times New Roman" w:hAnsi="Times New Roman" w:cs="Times New Roman"/>
          <w:sz w:val="24"/>
          <w:szCs w:val="24"/>
        </w:rPr>
        <w:t>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F67568" w:rsidRPr="00F67568" w:rsidRDefault="0044740E" w:rsidP="00A46382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В </w:t>
      </w:r>
      <w:r w:rsidR="00A46382">
        <w:rPr>
          <w:rFonts w:ascii="Times New Roman" w:hAnsi="Times New Roman" w:cs="Times New Roman"/>
          <w:sz w:val="24"/>
          <w:szCs w:val="24"/>
        </w:rPr>
        <w:t xml:space="preserve">ДОУ </w:t>
      </w:r>
      <w:r w:rsidR="00F67568" w:rsidRPr="00F67568">
        <w:rPr>
          <w:rFonts w:ascii="Times New Roman" w:hAnsi="Times New Roman" w:cs="Times New Roman"/>
          <w:sz w:val="24"/>
          <w:szCs w:val="24"/>
        </w:rPr>
        <w:t>составляется ежегодный отчет о функционировании СУОТ.</w:t>
      </w:r>
    </w:p>
    <w:p w:rsidR="00F67568" w:rsidRPr="00F67568" w:rsidRDefault="0044740E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F67568" w:rsidRPr="00F67568">
        <w:rPr>
          <w:rFonts w:ascii="Times New Roman" w:hAnsi="Times New Roman" w:cs="Times New Roman"/>
          <w:sz w:val="24"/>
          <w:szCs w:val="24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F67568" w:rsidRPr="00F67568" w:rsidRDefault="00F67568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67568" w:rsidRPr="00F67568" w:rsidRDefault="00F67568" w:rsidP="001A7BA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b/>
          <w:bCs/>
          <w:sz w:val="24"/>
          <w:szCs w:val="24"/>
        </w:rPr>
        <w:t>VIII. Улучшение функционирования СУОТ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С учетом показателей ежегодного отчета о функционировании </w:t>
      </w:r>
      <w:r w:rsidR="00A46382">
        <w:rPr>
          <w:rFonts w:ascii="Times New Roman" w:hAnsi="Times New Roman" w:cs="Times New Roman"/>
          <w:sz w:val="24"/>
          <w:szCs w:val="24"/>
        </w:rPr>
        <w:t xml:space="preserve">ДОУ </w:t>
      </w:r>
      <w:r w:rsidR="00F67568" w:rsidRPr="00F67568">
        <w:rPr>
          <w:rFonts w:ascii="Times New Roman" w:hAnsi="Times New Roman" w:cs="Times New Roman"/>
          <w:sz w:val="24"/>
          <w:szCs w:val="24"/>
        </w:rPr>
        <w:t>при необходимости реализуются корректирующие меры по совершенствованию ее функционирования.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F67568" w:rsidRPr="00F67568">
        <w:rPr>
          <w:rFonts w:ascii="Times New Roman" w:hAnsi="Times New Roman" w:cs="Times New Roman"/>
          <w:sz w:val="24"/>
          <w:szCs w:val="24"/>
        </w:rPr>
        <w:t>. Реализация корректирующих мер состоит из следующих этапов:</w:t>
      </w:r>
    </w:p>
    <w:p w:rsidR="00F67568" w:rsidRPr="00F67568" w:rsidRDefault="00F67568" w:rsidP="00A46382">
      <w:pPr>
        <w:pStyle w:val="ConsNormal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разработка;</w:t>
      </w:r>
    </w:p>
    <w:p w:rsidR="00F67568" w:rsidRPr="00F67568" w:rsidRDefault="00F67568" w:rsidP="00A46382">
      <w:pPr>
        <w:pStyle w:val="ConsNormal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формирование;</w:t>
      </w:r>
    </w:p>
    <w:p w:rsidR="00F67568" w:rsidRPr="00F67568" w:rsidRDefault="00F67568" w:rsidP="00A46382">
      <w:pPr>
        <w:pStyle w:val="ConsNormal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F67568" w:rsidRPr="00F67568" w:rsidRDefault="00F67568" w:rsidP="00A46382">
      <w:pPr>
        <w:pStyle w:val="ConsNormal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внедрение;</w:t>
      </w:r>
    </w:p>
    <w:p w:rsidR="00F67568" w:rsidRPr="00F67568" w:rsidRDefault="00F67568" w:rsidP="00A46382">
      <w:pPr>
        <w:pStyle w:val="ConsNormal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67568">
        <w:rPr>
          <w:rFonts w:ascii="Times New Roman" w:hAnsi="Times New Roman" w:cs="Times New Roman"/>
          <w:sz w:val="24"/>
          <w:szCs w:val="24"/>
        </w:rPr>
        <w:t>контроль.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F67568" w:rsidRPr="00F67568">
        <w:rPr>
          <w:rFonts w:ascii="Times New Roman" w:hAnsi="Times New Roman" w:cs="Times New Roman"/>
          <w:sz w:val="24"/>
          <w:szCs w:val="24"/>
        </w:rPr>
        <w:t xml:space="preserve">. Действия на каждом этапе реализации корректирующих мер, сроки их выполнения, ответственные лица утверждаются </w:t>
      </w:r>
      <w:r w:rsidR="00A46382">
        <w:rPr>
          <w:rFonts w:ascii="Times New Roman" w:hAnsi="Times New Roman" w:cs="Times New Roman"/>
          <w:sz w:val="24"/>
          <w:szCs w:val="24"/>
        </w:rPr>
        <w:t>заведующим</w:t>
      </w:r>
      <w:r w:rsidR="00F67568" w:rsidRPr="00F67568">
        <w:rPr>
          <w:rFonts w:ascii="Times New Roman" w:hAnsi="Times New Roman" w:cs="Times New Roman"/>
          <w:sz w:val="24"/>
          <w:szCs w:val="24"/>
        </w:rPr>
        <w:t>.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F67568" w:rsidRPr="00F67568">
        <w:rPr>
          <w:rFonts w:ascii="Times New Roman" w:hAnsi="Times New Roman" w:cs="Times New Roman"/>
          <w:sz w:val="24"/>
          <w:szCs w:val="24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F67568" w:rsidRPr="00F67568" w:rsidRDefault="001A7BA4" w:rsidP="00F675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F67568" w:rsidRPr="00F67568">
        <w:rPr>
          <w:rFonts w:ascii="Times New Roman" w:hAnsi="Times New Roman" w:cs="Times New Roman"/>
          <w:sz w:val="24"/>
          <w:szCs w:val="24"/>
        </w:rPr>
        <w:t>. Взаимодействие с работниками (их представителями) в рамках СУОТ в целом производится на уровне управления "Б".</w:t>
      </w:r>
    </w:p>
    <w:p w:rsidR="001A7BA4" w:rsidRDefault="001A7BA4" w:rsidP="001A7BA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F67568" w:rsidRPr="00F67568">
        <w:rPr>
          <w:rFonts w:ascii="Times New Roman" w:hAnsi="Times New Roman" w:cs="Times New Roman"/>
          <w:sz w:val="24"/>
          <w:szCs w:val="24"/>
        </w:rPr>
        <w:t>. Работники должны быть проинформированы о результатах деятельности организации по улучшению СУ</w:t>
      </w:r>
      <w:r>
        <w:rPr>
          <w:rFonts w:ascii="Times New Roman" w:hAnsi="Times New Roman" w:cs="Times New Roman"/>
          <w:sz w:val="24"/>
          <w:szCs w:val="24"/>
        </w:rPr>
        <w:t>ОТ.</w:t>
      </w: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1A7BA4" w:rsidRDefault="001A7BA4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C45D21" w:rsidRPr="00C45D21" w:rsidRDefault="00C45D21" w:rsidP="001A7BA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6382" w:rsidRDefault="00C45D21" w:rsidP="00C45D2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A46382" w:rsidRDefault="00C45D21" w:rsidP="00A46382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>о системе управления</w:t>
      </w:r>
      <w:r w:rsidR="00A46382">
        <w:rPr>
          <w:rFonts w:ascii="Times New Roman" w:hAnsi="Times New Roman" w:cs="Times New Roman"/>
          <w:sz w:val="24"/>
          <w:szCs w:val="24"/>
        </w:rPr>
        <w:t xml:space="preserve"> </w:t>
      </w:r>
      <w:r w:rsidRPr="00C45D21">
        <w:rPr>
          <w:rFonts w:ascii="Times New Roman" w:hAnsi="Times New Roman" w:cs="Times New Roman"/>
          <w:sz w:val="24"/>
          <w:szCs w:val="24"/>
        </w:rPr>
        <w:t xml:space="preserve">охраной труда </w:t>
      </w:r>
    </w:p>
    <w:p w:rsidR="00A46382" w:rsidRDefault="00C45D21" w:rsidP="00C45D2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 xml:space="preserve">в </w:t>
      </w:r>
      <w:r w:rsidR="00A46382">
        <w:rPr>
          <w:rFonts w:ascii="Times New Roman" w:hAnsi="Times New Roman" w:cs="Times New Roman"/>
          <w:sz w:val="24"/>
          <w:szCs w:val="24"/>
        </w:rPr>
        <w:t xml:space="preserve">МБДОУ «Детский сад «Сказка» </w:t>
      </w:r>
    </w:p>
    <w:p w:rsidR="00C45D21" w:rsidRPr="00C45D21" w:rsidRDefault="00A46382" w:rsidP="00C45D2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с.Алексеевка»</w:t>
      </w:r>
    </w:p>
    <w:p w:rsidR="00C45D21" w:rsidRPr="00C45D21" w:rsidRDefault="00C45D21" w:rsidP="00C45D2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45D21" w:rsidRPr="00C45D21" w:rsidRDefault="00C45D21" w:rsidP="00C45D2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>Лист ознакомления с Положением</w:t>
      </w:r>
    </w:p>
    <w:p w:rsidR="00C45D21" w:rsidRPr="00C45D21" w:rsidRDefault="00C45D21" w:rsidP="00C45D21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>о системе управления охраной труда</w:t>
      </w:r>
    </w:p>
    <w:p w:rsidR="00C45D21" w:rsidRPr="00A46382" w:rsidRDefault="00C45D21" w:rsidP="00A4638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45D21">
        <w:rPr>
          <w:rFonts w:ascii="Times New Roman" w:hAnsi="Times New Roman" w:cs="Times New Roman"/>
          <w:sz w:val="24"/>
          <w:szCs w:val="24"/>
        </w:rPr>
        <w:t xml:space="preserve">в </w:t>
      </w:r>
      <w:r w:rsidR="00A46382">
        <w:rPr>
          <w:rFonts w:ascii="Times New Roman" w:hAnsi="Times New Roman" w:cs="Times New Roman"/>
          <w:sz w:val="24"/>
          <w:szCs w:val="24"/>
        </w:rPr>
        <w:t>МБДОУ «Детский сад «Сказка» с.Алексеевка»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978"/>
        <w:gridCol w:w="1810"/>
        <w:gridCol w:w="1727"/>
      </w:tblGrid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A46382" w:rsidP="00F6756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F6756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7D1B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382" w:rsidRDefault="00A46382" w:rsidP="007D1B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67568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</w:p>
          <w:p w:rsidR="00F67568" w:rsidRDefault="00F67568" w:rsidP="007D1B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F6756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67568" w:rsidRDefault="00F67568" w:rsidP="007D1B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работника</w:t>
            </w: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68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568" w:rsidRDefault="00F67568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382" w:rsidTr="00A4638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382" w:rsidRDefault="00A46382" w:rsidP="00A46382">
            <w:pPr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0AD7" w:rsidRPr="00C45D21" w:rsidRDefault="009C0AD7" w:rsidP="00A4638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C0AD7" w:rsidRPr="00C45D21" w:rsidSect="001A7BA4">
      <w:headerReference w:type="default" r:id="rId8"/>
      <w:pgSz w:w="11906" w:h="16838" w:code="9"/>
      <w:pgMar w:top="1134" w:right="707" w:bottom="851" w:left="1276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41" w:rsidRDefault="00400341" w:rsidP="00773D4B">
      <w:pPr>
        <w:spacing w:after="0" w:line="240" w:lineRule="auto"/>
      </w:pPr>
      <w:r>
        <w:separator/>
      </w:r>
    </w:p>
  </w:endnote>
  <w:endnote w:type="continuationSeparator" w:id="1">
    <w:p w:rsidR="00400341" w:rsidRDefault="00400341" w:rsidP="007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41" w:rsidRDefault="00400341" w:rsidP="00773D4B">
      <w:pPr>
        <w:spacing w:after="0" w:line="240" w:lineRule="auto"/>
      </w:pPr>
      <w:r>
        <w:separator/>
      </w:r>
    </w:p>
  </w:footnote>
  <w:footnote w:type="continuationSeparator" w:id="1">
    <w:p w:rsidR="00400341" w:rsidRDefault="00400341" w:rsidP="0077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4B" w:rsidRDefault="00773D4B" w:rsidP="00BA2C3A">
    <w:pPr>
      <w:pStyle w:val="a3"/>
      <w:spacing w:line="240" w:lineRule="auto"/>
      <w:ind w:left="39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01E27CAA"/>
    <w:multiLevelType w:val="multilevel"/>
    <w:tmpl w:val="BDA86ADA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02FD4F27"/>
    <w:multiLevelType w:val="hybridMultilevel"/>
    <w:tmpl w:val="AB1CF90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B7938"/>
    <w:multiLevelType w:val="multilevel"/>
    <w:tmpl w:val="33D4D86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067A15B5"/>
    <w:multiLevelType w:val="multilevel"/>
    <w:tmpl w:val="FA52E248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>
    <w:nsid w:val="0A65641A"/>
    <w:multiLevelType w:val="multilevel"/>
    <w:tmpl w:val="0DF8499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7">
    <w:nsid w:val="0B1732A5"/>
    <w:multiLevelType w:val="multilevel"/>
    <w:tmpl w:val="4016EDB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16920DB3"/>
    <w:multiLevelType w:val="multilevel"/>
    <w:tmpl w:val="83642318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1">
    <w:nsid w:val="2B32599D"/>
    <w:multiLevelType w:val="multilevel"/>
    <w:tmpl w:val="A9C2F5CA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2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3">
    <w:nsid w:val="46847F49"/>
    <w:multiLevelType w:val="multilevel"/>
    <w:tmpl w:val="BFCEB55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4">
    <w:nsid w:val="516D117C"/>
    <w:multiLevelType w:val="multilevel"/>
    <w:tmpl w:val="E24C00A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5">
    <w:nsid w:val="525B2EED"/>
    <w:multiLevelType w:val="multilevel"/>
    <w:tmpl w:val="CD92D1A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6">
    <w:nsid w:val="52C801F5"/>
    <w:multiLevelType w:val="multilevel"/>
    <w:tmpl w:val="6A3E2752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7">
    <w:nsid w:val="53C168F0"/>
    <w:multiLevelType w:val="multilevel"/>
    <w:tmpl w:val="16FC403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8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9">
    <w:nsid w:val="574E03AA"/>
    <w:multiLevelType w:val="multilevel"/>
    <w:tmpl w:val="963877E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0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1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2">
    <w:nsid w:val="5DEF52BD"/>
    <w:multiLevelType w:val="multilevel"/>
    <w:tmpl w:val="A9C2F5CA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3">
    <w:nsid w:val="794A50CF"/>
    <w:multiLevelType w:val="multilevel"/>
    <w:tmpl w:val="BFA47D7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4">
    <w:nsid w:val="7F7E5172"/>
    <w:multiLevelType w:val="multilevel"/>
    <w:tmpl w:val="88C4608C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8"/>
  </w:num>
  <w:num w:numId="24">
    <w:abstractNumId w:val="12"/>
  </w:num>
  <w:num w:numId="25">
    <w:abstractNumId w:val="11"/>
  </w:num>
  <w:num w:numId="26">
    <w:abstractNumId w:val="20"/>
  </w:num>
  <w:num w:numId="27">
    <w:abstractNumId w:val="21"/>
  </w:num>
  <w:num w:numId="28">
    <w:abstractNumId w:val="10"/>
  </w:num>
  <w:num w:numId="29">
    <w:abstractNumId w:val="18"/>
  </w:num>
  <w:num w:numId="30">
    <w:abstractNumId w:val="3"/>
  </w:num>
  <w:num w:numId="31">
    <w:abstractNumId w:val="24"/>
  </w:num>
  <w:num w:numId="32">
    <w:abstractNumId w:val="22"/>
  </w:num>
  <w:num w:numId="33">
    <w:abstractNumId w:val="6"/>
  </w:num>
  <w:num w:numId="34">
    <w:abstractNumId w:val="23"/>
  </w:num>
  <w:num w:numId="35">
    <w:abstractNumId w:val="19"/>
  </w:num>
  <w:num w:numId="36">
    <w:abstractNumId w:val="4"/>
  </w:num>
  <w:num w:numId="37">
    <w:abstractNumId w:val="13"/>
  </w:num>
  <w:num w:numId="38">
    <w:abstractNumId w:val="17"/>
  </w:num>
  <w:num w:numId="39">
    <w:abstractNumId w:val="15"/>
  </w:num>
  <w:num w:numId="40">
    <w:abstractNumId w:val="2"/>
  </w:num>
  <w:num w:numId="41">
    <w:abstractNumId w:val="16"/>
  </w:num>
  <w:num w:numId="42">
    <w:abstractNumId w:val="5"/>
  </w:num>
  <w:num w:numId="43">
    <w:abstractNumId w:val="14"/>
  </w:num>
  <w:num w:numId="44">
    <w:abstractNumId w:val="9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5D21"/>
    <w:rsid w:val="00102431"/>
    <w:rsid w:val="0011348F"/>
    <w:rsid w:val="0017160B"/>
    <w:rsid w:val="001923D8"/>
    <w:rsid w:val="001A7BA4"/>
    <w:rsid w:val="0021640F"/>
    <w:rsid w:val="002A4EF4"/>
    <w:rsid w:val="002E0D01"/>
    <w:rsid w:val="003273EA"/>
    <w:rsid w:val="00395D58"/>
    <w:rsid w:val="00400341"/>
    <w:rsid w:val="0044740E"/>
    <w:rsid w:val="00470FAD"/>
    <w:rsid w:val="004A02B7"/>
    <w:rsid w:val="004E3D9B"/>
    <w:rsid w:val="00577E01"/>
    <w:rsid w:val="005C360F"/>
    <w:rsid w:val="0060081F"/>
    <w:rsid w:val="006426EB"/>
    <w:rsid w:val="00694D74"/>
    <w:rsid w:val="006C4E23"/>
    <w:rsid w:val="006F0AB8"/>
    <w:rsid w:val="007141EF"/>
    <w:rsid w:val="00773D4B"/>
    <w:rsid w:val="007D1BB4"/>
    <w:rsid w:val="007D27E3"/>
    <w:rsid w:val="0084196A"/>
    <w:rsid w:val="008830D8"/>
    <w:rsid w:val="0092476F"/>
    <w:rsid w:val="0094640B"/>
    <w:rsid w:val="00976A6B"/>
    <w:rsid w:val="009C0AD7"/>
    <w:rsid w:val="009C76FE"/>
    <w:rsid w:val="00A25FC8"/>
    <w:rsid w:val="00A46382"/>
    <w:rsid w:val="00BA2C3A"/>
    <w:rsid w:val="00C45D21"/>
    <w:rsid w:val="00C60D7B"/>
    <w:rsid w:val="00D655AC"/>
    <w:rsid w:val="00EB383F"/>
    <w:rsid w:val="00F11E57"/>
    <w:rsid w:val="00F67568"/>
    <w:rsid w:val="00F876F5"/>
    <w:rsid w:val="00FD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D4B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D4B"/>
    <w:rPr>
      <w:rFonts w:cs="Times New Roman"/>
      <w:sz w:val="22"/>
      <w:lang w:eastAsia="en-US"/>
    </w:rPr>
  </w:style>
  <w:style w:type="paragraph" w:customStyle="1" w:styleId="ConsNormal">
    <w:name w:val="ConsNormal"/>
    <w:rsid w:val="00C45D2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C45D2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C360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60F"/>
    <w:pPr>
      <w:shd w:val="clear" w:color="auto" w:fill="FFFFFF"/>
      <w:spacing w:before="1260" w:after="240" w:line="278" w:lineRule="exact"/>
      <w:ind w:hanging="520"/>
      <w:jc w:val="center"/>
    </w:pPr>
    <w:rPr>
      <w:rFonts w:cs="Calibri"/>
      <w:sz w:val="20"/>
      <w:szCs w:val="20"/>
      <w:lang w:eastAsia="ru-RU"/>
    </w:rPr>
  </w:style>
  <w:style w:type="paragraph" w:styleId="a8">
    <w:name w:val="No Spacing"/>
    <w:uiPriority w:val="1"/>
    <w:qFormat/>
    <w:rsid w:val="005C360F"/>
    <w:rPr>
      <w:rFonts w:eastAsia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3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D4B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D4B"/>
    <w:rPr>
      <w:rFonts w:cs="Times New Roman"/>
      <w:sz w:val="22"/>
      <w:lang w:val="x-none" w:eastAsia="en-US"/>
    </w:rPr>
  </w:style>
  <w:style w:type="paragraph" w:customStyle="1" w:styleId="ConsNormal">
    <w:name w:val="ConsNormal"/>
    <w:rsid w:val="00C45D2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C45D2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AniskinaDG\Desktop\&#1064;&#1072;&#1073;&#1083;&#1086;&#1085;%20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125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8</cp:revision>
  <dcterms:created xsi:type="dcterms:W3CDTF">2023-01-19T13:32:00Z</dcterms:created>
  <dcterms:modified xsi:type="dcterms:W3CDTF">2023-02-09T05:30:00Z</dcterms:modified>
</cp:coreProperties>
</file>